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6" w:rsidRPr="009102D6" w:rsidRDefault="009102D6" w:rsidP="009102D6">
      <w:pPr>
        <w:shd w:val="clear" w:color="auto" w:fill="FFFFFF"/>
        <w:spacing w:after="0" w:line="860" w:lineRule="atLeast"/>
        <w:jc w:val="center"/>
        <w:outlineLvl w:val="2"/>
        <w:rPr>
          <w:rFonts w:ascii="inherit" w:eastAsia="Times New Roman" w:hAnsi="inherit" w:cs="Arial"/>
          <w:b/>
          <w:bCs/>
          <w:color w:val="444444"/>
          <w:sz w:val="26"/>
          <w:lang w:eastAsia="ru-RU"/>
        </w:rPr>
      </w:pPr>
      <w:r w:rsidRPr="009102D6">
        <w:rPr>
          <w:rFonts w:ascii="inherit" w:eastAsia="Times New Roman" w:hAnsi="inherit" w:cs="Arial"/>
          <w:b/>
          <w:bCs/>
          <w:color w:val="333399"/>
          <w:sz w:val="26"/>
          <w:lang w:eastAsia="ru-RU"/>
        </w:rPr>
        <w:t>COMISII METODICE DE PROFIL</w:t>
      </w:r>
    </w:p>
    <w:p w:rsidR="009102D6" w:rsidRDefault="009102D6" w:rsidP="009102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444444"/>
          <w:sz w:val="28"/>
          <w:lang w:val="ro-RO" w:eastAsia="ru-RU"/>
        </w:rPr>
      </w:pPr>
      <w:r w:rsidRPr="009102D6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(ordinul nr. 363-A din 26.10.2017)</w:t>
      </w:r>
    </w:p>
    <w:p w:rsidR="009102D6" w:rsidRPr="009102D6" w:rsidRDefault="009102D6" w:rsidP="009102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8"/>
          <w:lang w:val="ro-RO" w:eastAsia="ru-RU"/>
        </w:rPr>
      </w:pPr>
    </w:p>
    <w:tbl>
      <w:tblPr>
        <w:tblW w:w="10313" w:type="dxa"/>
        <w:shd w:val="clear" w:color="auto" w:fill="B4E1F4"/>
        <w:tblCellMar>
          <w:left w:w="0" w:type="dxa"/>
          <w:right w:w="0" w:type="dxa"/>
        </w:tblCellMar>
        <w:tblLook w:val="04A0"/>
      </w:tblPr>
      <w:tblGrid>
        <w:gridCol w:w="4363"/>
        <w:gridCol w:w="5950"/>
      </w:tblGrid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lang w:eastAsia="ru-RU"/>
              </w:rPr>
              <w:t>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Nume, prenume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Funcția, gradul științific</w:t>
            </w:r>
          </w:p>
        </w:tc>
      </w:tr>
      <w:tr w:rsidR="009102D6" w:rsidRPr="009102D6" w:rsidTr="009102D6">
        <w:tc>
          <w:tcPr>
            <w:tcW w:w="1031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Comisia metodică de profil ȘTIINȚE FUNDAMENTALE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Tagadiuc Olga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președinte, șef Catedră de biochimie și biochimie clinică, doctor habilitat în științe medicale, conferențiar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Capcelea Svetlana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vicepreședinte, doctor în științe medicale, conferențiar universitar, Catedra de  biologie moleculară şi genetică umană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Lozovan Svetlana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secretar, doctor în științe medicale, conferențiar universitar, Catedra de  fiziologia omului și biofizica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Catereniuc Ilia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anatome a omului,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Pădure Andrei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medicina legală,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Vișnevschi Anatol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medicina de laborator,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Șaptefrați Lilian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histologie, citologie și embriologie, doctor habilitat în științe medicale, conferențiar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Melnic Eugen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morfopatologie, doctor în științe medicale, conferențiar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Cobeț Valeriu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habilitat în științe medicale, profesor universitar, Catedra de fiziopatologie şi fiziopatologie clinică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Nacu Viorel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habilitat în științe medicale, profesor universitar, Catedra de anatomie topografică și chirurgie operatorie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Ambros Ala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în științe medicale, conferențiar universitar, Catedra de  biochimie și biochimie clinică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Arnaut Oleg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în științe medicale, conferențiar universitar, Catedra de  fiziologia omului și biofizica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Perciuleac Ludmila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în științe biologice, conferențiar universitar, Catedra de  biologie moleculară şi genetică umană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Stratu Ecaterina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în științe medicale, conferențiar universitar, Catedra de  farmacologie și farmacologie clinică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Vorojbit Valentina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în științe medicale, conferențiar universitar, Catedra de microbiologie, virusologie și imunologie</w:t>
            </w:r>
          </w:p>
        </w:tc>
      </w:tr>
      <w:tr w:rsidR="009102D6" w:rsidRPr="009102D6" w:rsidTr="009102D6">
        <w:tc>
          <w:tcPr>
            <w:tcW w:w="1031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Comisia metodică de profil MEDICINA COMUNITARĂ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Holban Tiberiu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președinte, șef Catedră de boli infecțioase și parazitologie medicală,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Prisacari Viorel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vicepreședinte, m.c. al AȘM, doctor habilitat în științe medicale, profesor universitar, șef Catedră de epidemiologie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Cojuhari Lilia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secretar, doctor în științe medicale, conferențiar universitar Catedra de boli infecţioase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Curocichin Ghenadie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medicina de familie,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Băhnărel Ion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igienă generală,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Spinei Larisa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management și psihologie,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Ceban Serghei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igienă, doctor în științe medicale, conferențiar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Plăcintă Gheorghe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boli infecțioase, doctor în științe medicale, conferențiar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Dumitraş</w:t>
            </w: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Vasile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medicina militară și extremală, doctor în științe medicale, conferențiar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Bivol Grigore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habilitat în științe medicale, profesor universitar, Catedra de medicina de familie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Tintiuc Dumitru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habilitat în științe medicale, profesor universitar Catedra de medicină socială şi management sanitar  „Nicolae  Testemiţanu”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Raevschi Elena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în științe medicale, conferențiar universitar, Catedra de medicină socială şi management sanitar  „Nicolae  Testemiţanu”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Paraschiv</w:t>
            </w: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Angela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în științe medicale, conferențiar universitar, Catedra de epidemiologie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Iarovoi</w:t>
            </w: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Liviu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în științe medicale, conferențiar universitar, Catedra de boli infecțioase și parazitologie medicală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Goma</w:t>
            </w: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Ludmila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în economie, conferențiar universitar, Catedra de management și psihologie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Cernițeanu</w:t>
            </w: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Mariana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în psihologie, conferențiar universitar, Catedra de management și psihologie</w:t>
            </w:r>
          </w:p>
        </w:tc>
      </w:tr>
      <w:tr w:rsidR="009102D6" w:rsidRPr="009102D6" w:rsidTr="009102D6">
        <w:tc>
          <w:tcPr>
            <w:tcW w:w="1031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Comisia metodică de profil MEDICINA INTERNĂ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Matcovschi Sergiu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președinte, șef Departament Medicină internă,  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Tcaciuc Eugen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vicepreședinte, șef Disciplina Gastroenterologie, doctor habilitat în științe medicale, conferențiar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Ţerna Eudochia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secretar, doctor în științe medicale, conferențiar universitar, Disciplina Sinteze clinice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Bodrug Nicolae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Disciplină Boli ocupaționale,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Groppa Liliana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Disciplină Reumatologie și nefrologie,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Revenco Valeriu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Disciplină Cardiologie,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Curocichin Ghenadie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medicina de familie,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Iavorschi Constantin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pneumoftiziologie,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Ciobanu Gheorghe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Urgențe medicale,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Natalia Rotaru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radiologie și imagistică,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Vudu Lorina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endocrinologie, doctor în științe medicale, conferențiar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Grib Livi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habilitat în științe medicale, profesor universitar, Disciplina Cardiologie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Țîbîrnă Ion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habilitat în științe medicale, profesor universitar, Disciplina Medicină internă-semiologie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Gogu Vladislav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în științe medicale, conferențiar universitar, Catedra de dermatologie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Munteanu Oxana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în științe medicale, conferențiar universitar, Disciplina Pneumologie și alergologie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Negară Anatolie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în științe medicale, conferențiar universitar, Disciplina Sinteze clinice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Robu Maria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în științe medicale, conferențiar universitar, Catedra de oncologie, hematologie și radiologie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Cojocaru Stela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în științe medicale, conferențiar universitar, Catedra de Boli infecțioase, tropicale și parazitologie medicală</w:t>
            </w:r>
          </w:p>
        </w:tc>
      </w:tr>
      <w:tr w:rsidR="009102D6" w:rsidRPr="009102D6" w:rsidTr="009102D6">
        <w:tc>
          <w:tcPr>
            <w:tcW w:w="1031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Comisia metodică de profil CHIRURGIE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Guțu Evghenii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președinte, șef Catedră de chirurgie generală semiologie nr. 3,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Tănase Adrian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vicepreședinte, șef Catedră de urologie și nefrologie chirurgicală,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Culiuc Vasile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în științe medicale, conferențiar universitar, Catedra de chirurgie generală semiologie nr. 3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Rojnoveanu Gheorghe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chirurgie nr. 1 „Nicolae Anestiadi”,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Bour Alin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chirurgie nr. 5,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Caproș Nicolae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ortopedie și traumatologie,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Cușnir Valeriu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oftalmologie-optometrie,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Cazacov Vladimir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chirurgie nr. 2 doctor habilitat în științe medicale, conferențiar 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Ungureanu Sergiu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chirurgie nr. 4, doctor habilitat în științe medicale, conferențiar 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Șandru Serghei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anesteziologie și reanimatologie nr. 1 „Valeriu Ghereg”, doctor în științe medicale, conferențiar 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Bernic Jana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habilitat în științe medicale, profesor universitar, Catedra de chirurgie, ortopedie şi anesteziologie pediatrică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Sandul Alexandru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habilitat în științe medicale, profesor universitar, Catedra de otorinolaringologie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Suman Serghei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habilitat în științe medicale, profesor universitar, Catedra de anatomie topografică și chirurgie operatorie</w:t>
            </w:r>
          </w:p>
        </w:tc>
      </w:tr>
      <w:tr w:rsidR="009102D6" w:rsidRPr="009102D6" w:rsidTr="009102D6">
        <w:tc>
          <w:tcPr>
            <w:tcW w:w="1031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Comisia metodică de profil NEUROȘTIINȚE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Stanislav Groppa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președinte, șef Catedră de neurologie nr. 2, Academician al AȘM,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Nacu Anatolie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vicepreședinte, șef Catedră de psihiatrie, narcologie și psihologie medicală,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Zota Eremei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secretar, doctor în științe medicale, conferențiar universitar, Catedra de neurologie nr. 2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Gavriliuc Mihail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neurologie nr. 1,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Lacusta Victor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de Catedră de medicina alternativă şi complementară, Academician al AȘM,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Zapuhlîh Grigore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neurochirurgie,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Pascal Oleg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reabilitare medicală, medicină fizică și terapie manuală,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Hadjiu Svetlana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habilitat în științe medicale, profesor universitar, Departamentul de Pediatrie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Bodiu Aurel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habilitat în științe medicale, profesor universitar, Catedra de neurochirurgie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Manole Elena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în științe medicale, conferențiar universitar, Catedra de neurologie nr. 1</w:t>
            </w:r>
          </w:p>
        </w:tc>
      </w:tr>
      <w:tr w:rsidR="009102D6" w:rsidRPr="009102D6" w:rsidTr="009102D6">
        <w:tc>
          <w:tcPr>
            <w:tcW w:w="1031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Comisia metodică de profil OBSTETRICĂ ȘI GINECOLOGIE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Friptu Valentin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președinte, șef Catedră de obstetrică și ginecologie nr. 1,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Moşin Veaceslav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vicepreședinte, doctor habilitat în științe medicale, profesor universitar, Catedra de obstetrică și ginecologie nr. 2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Pavlenco Angela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secretar, doctor în științe medicale, conferenţiar universitar, Catedra de obstetrică și ginecologie nr. 1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Cerneţchi Olga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obstetrică și ginecologie nr. 2,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Paladi Gheorghe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habilitat în științe medicale, profesor consultant Catedra de obstetrică și ginecologie nr. 2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Eţco Ludmila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habilitat în științe medicale, profesor universitar Catedra de obstetrică și ginecologie nr. 2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Rotaru Marin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habilitat în științe medicale, profesor universitar Catedra de obstetrică și ginecologie nr. 2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Serbenco Anatol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habilitat în științe medicale, profesor universitar Catedra de obstetrică și ginecologie nr. 2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Hodorogea Stelian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în științe medicale, conferenţiar universitar, Catedra de obstetrică și ginecologie nr. 1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Petrov Victor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în științe medicale, conferenţiar universitar, Catedra de obstetrică și ginecologie nr. 2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Sîrbu Zinaida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în științe medicale, conferenţiar universitar, Catedra de obstetrică și ginecologie nr. 2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Tabuica Uliana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în științe medicale, conferenţiar universitar, Catedra de obstetrică și ginecologie nr. 2</w:t>
            </w:r>
          </w:p>
        </w:tc>
      </w:tr>
      <w:tr w:rsidR="009102D6" w:rsidRPr="009102D6" w:rsidTr="009102D6">
        <w:tc>
          <w:tcPr>
            <w:tcW w:w="1031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Comisia metodică de profil PEDIATRIE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Revenco</w:t>
            </w: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Ninel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președinte, șef Departament Pediatrie,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Ludmila Bologa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vicepreședinte, doctor în științe medicale, conferențiar universitar, Departamentul Pediatrie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Oxana</w:t>
            </w: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Turcu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secretar, doctor în științe medicale, conferențiar universitar, Departamentul Pediatrie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Țurea Valentin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habilitat în științe medicale, profesor universitar, Departamentul Pediatrie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Stasii Ecaterina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habilitat în științe medicale, profesor universitar, Departamentul Pediatrie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Donos Ala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habilitat în științe medicale, profesor universitar, Departamentul Pediatrie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Hadjiu Svetlana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habilitat în științe medicale, profesor universitar, Departamentul Pediatrie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Ciuntu Angela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habilitat în științe medicale, conferențiar universitar, Departamentul Pediatrie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Crivceanschi Larisa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în științe medicale, conferențiar universitar, Departamentul Pediatrie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Romanciuc Lilia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în științe medicale, conferențiar universitar, Departamentul Pediatrie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Martalog Petru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doctor în științe medicale, conferențiar universitar, Departamentul Pediatrie</w:t>
            </w:r>
          </w:p>
        </w:tc>
      </w:tr>
      <w:tr w:rsidR="009102D6" w:rsidRPr="009102D6" w:rsidTr="009102D6">
        <w:tc>
          <w:tcPr>
            <w:tcW w:w="10313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2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Comisia metodică de profil EDUCAȚIE MEDICALĂ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Ojovanu Vitalie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președinte, șef Catedră de filozofie și bioetică, doctor habilitat în științe medicale, profesor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Eșanu Anatolie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vicepreședinte, doctor în științe medicale, conferențiar universitar, Catedra de filozofie și bioetică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Trebeș Tatiana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secretar, asistent universitar,  Catedra de limba română și terminologie medicală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Eșanu-Dumnazev Daniela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limbi moderne, doctor în pedagogie, lector superior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Chiriac Argentina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Catedră de limba română și terminologie medicală, doctor în pedagogie, conferențiar universitar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Raisa Scutelnic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lector superior, Catedra de limbi moderne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Federiuc Victoria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asistent universitar, Catedra de filozofie și bioetică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Karnaeva Liubovi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Director Biblioteca Științifică Medicală a USMF „Nicolae Testemițanu”</w:t>
            </w:r>
          </w:p>
        </w:tc>
      </w:tr>
      <w:tr w:rsidR="009102D6" w:rsidRPr="009102D6" w:rsidTr="009102D6"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9. </w:t>
            </w:r>
            <w:r w:rsidRPr="009102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Silvia Ciubrei</w:t>
            </w:r>
          </w:p>
        </w:tc>
        <w:tc>
          <w:tcPr>
            <w:tcW w:w="595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4E1F4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9102D6" w:rsidRPr="009102D6" w:rsidRDefault="009102D6" w:rsidP="0091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0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Șef Departament Comunicare și Relații publice</w:t>
            </w:r>
          </w:p>
        </w:tc>
      </w:tr>
    </w:tbl>
    <w:p w:rsidR="00B43B6A" w:rsidRPr="009102D6" w:rsidRDefault="00B43B6A"/>
    <w:sectPr w:rsidR="00B43B6A" w:rsidRPr="009102D6" w:rsidSect="009102D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74FF"/>
    <w:multiLevelType w:val="multilevel"/>
    <w:tmpl w:val="408C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revisionView w:inkAnnotations="0"/>
  <w:defaultTabStop w:val="708"/>
  <w:characterSpacingControl w:val="doNotCompress"/>
  <w:savePreviewPicture/>
  <w:compat/>
  <w:rsids>
    <w:rsidRoot w:val="009102D6"/>
    <w:rsid w:val="004E6497"/>
    <w:rsid w:val="009102D6"/>
    <w:rsid w:val="00B43B6A"/>
    <w:rsid w:val="00BF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6A"/>
  </w:style>
  <w:style w:type="paragraph" w:styleId="3">
    <w:name w:val="heading 3"/>
    <w:basedOn w:val="a"/>
    <w:link w:val="30"/>
    <w:uiPriority w:val="9"/>
    <w:qFormat/>
    <w:rsid w:val="009102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2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1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2D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102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102D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102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102D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onth">
    <w:name w:val="month"/>
    <w:basedOn w:val="a0"/>
    <w:rsid w:val="009102D6"/>
  </w:style>
  <w:style w:type="character" w:customStyle="1" w:styleId="date">
    <w:name w:val="date"/>
    <w:basedOn w:val="a0"/>
    <w:rsid w:val="009102D6"/>
  </w:style>
  <w:style w:type="character" w:styleId="a5">
    <w:name w:val="Hyperlink"/>
    <w:basedOn w:val="a0"/>
    <w:uiPriority w:val="99"/>
    <w:semiHidden/>
    <w:unhideWhenUsed/>
    <w:rsid w:val="009102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14575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2622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62260">
                  <w:marLeft w:val="0"/>
                  <w:marRight w:val="0"/>
                  <w:marTop w:val="0"/>
                  <w:marBottom w:val="4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3902">
                      <w:marLeft w:val="0"/>
                      <w:marRight w:val="0"/>
                      <w:marTop w:val="3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2247">
                          <w:marLeft w:val="0"/>
                          <w:marRight w:val="2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9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9" w:color="5E7271"/>
                            <w:right w:val="none" w:sz="0" w:space="0" w:color="auto"/>
                          </w:divBdr>
                        </w:div>
                      </w:divsChild>
                    </w:div>
                    <w:div w:id="1709140075">
                      <w:marLeft w:val="0"/>
                      <w:marRight w:val="0"/>
                      <w:marTop w:val="3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4612">
                          <w:marLeft w:val="0"/>
                          <w:marRight w:val="2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1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9" w:color="5E7271"/>
                            <w:right w:val="none" w:sz="0" w:space="0" w:color="auto"/>
                          </w:divBdr>
                        </w:div>
                      </w:divsChild>
                    </w:div>
                    <w:div w:id="1453400684">
                      <w:marLeft w:val="0"/>
                      <w:marRight w:val="0"/>
                      <w:marTop w:val="3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7358">
                          <w:marLeft w:val="0"/>
                          <w:marRight w:val="2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0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9" w:color="5E727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5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1893</Words>
  <Characters>10795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2018-04-03T08:24:00Z</dcterms:created>
  <dcterms:modified xsi:type="dcterms:W3CDTF">2018-04-03T08:27:00Z</dcterms:modified>
</cp:coreProperties>
</file>